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3" w:rsidRDefault="009D1BF3" w:rsidP="00964627">
      <w:pPr>
        <w:tabs>
          <w:tab w:val="left" w:pos="4677"/>
          <w:tab w:val="left" w:pos="935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444094"/>
            <wp:effectExtent l="0" t="0" r="0" b="0"/>
            <wp:docPr id="2" name="Рисунок 2" descr="C:\Users\Наталья\Pictures\img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F3" w:rsidRDefault="009D1BF3" w:rsidP="00964627">
      <w:pPr>
        <w:tabs>
          <w:tab w:val="left" w:pos="4677"/>
          <w:tab w:val="left" w:pos="9355"/>
        </w:tabs>
        <w:jc w:val="center"/>
        <w:rPr>
          <w:rFonts w:ascii="Times New Roman" w:hAnsi="Times New Roman"/>
          <w:b/>
          <w:noProof/>
          <w:sz w:val="28"/>
        </w:rPr>
      </w:pPr>
    </w:p>
    <w:p w:rsidR="009D1BF3" w:rsidRDefault="009D1BF3" w:rsidP="00964627">
      <w:pPr>
        <w:tabs>
          <w:tab w:val="left" w:pos="4677"/>
          <w:tab w:val="left" w:pos="9355"/>
        </w:tabs>
        <w:jc w:val="center"/>
        <w:rPr>
          <w:rFonts w:ascii="Times New Roman" w:hAnsi="Times New Roman"/>
          <w:b/>
          <w:noProof/>
          <w:sz w:val="28"/>
        </w:rPr>
      </w:pPr>
    </w:p>
    <w:p w:rsidR="009D1BF3" w:rsidRDefault="009D1BF3" w:rsidP="00964627">
      <w:pPr>
        <w:tabs>
          <w:tab w:val="left" w:pos="4677"/>
          <w:tab w:val="left" w:pos="9355"/>
        </w:tabs>
        <w:jc w:val="center"/>
        <w:rPr>
          <w:rFonts w:ascii="Times New Roman" w:hAnsi="Times New Roman"/>
          <w:b/>
          <w:noProof/>
          <w:sz w:val="28"/>
        </w:rPr>
      </w:pPr>
    </w:p>
    <w:p w:rsidR="00964627" w:rsidRDefault="00964627" w:rsidP="00964627">
      <w:pPr>
        <w:tabs>
          <w:tab w:val="left" w:pos="4677"/>
          <w:tab w:val="left" w:pos="9355"/>
        </w:tabs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1.Общие положения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>. </w:t>
      </w:r>
      <w:r>
        <w:rPr>
          <w:rFonts w:ascii="Times New Roman" w:hAnsi="Times New Roman"/>
          <w:sz w:val="28"/>
        </w:rPr>
        <w:t>Настоящее положение разработано в соответствии с Конституцией Российской Федерации,  Ф</w:t>
      </w:r>
      <w:r>
        <w:rPr>
          <w:rFonts w:ascii="Times New Roman" w:hAnsi="Times New Roman"/>
          <w:sz w:val="28"/>
          <w:shd w:val="clear" w:color="auto" w:fill="FFFFFF"/>
        </w:rPr>
        <w:t xml:space="preserve">едеральным законом от 27.07.2006 N 152-ФЗ «О персональных данных», Трудовым кодексом Российской Федерации, </w:t>
      </w:r>
      <w:r>
        <w:rPr>
          <w:rFonts w:ascii="Times New Roman" w:hAnsi="Times New Roman"/>
          <w:sz w:val="28"/>
        </w:rPr>
        <w:t>Уставом Муниципального автономного дошкольного образовательного учреждения Детский сад № 323 городского округа город Уфа Республики Башкортостан (далее – Учреждение).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также ведения его личного дела в соответствии с трудовым законодательством Российской Федерации.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Под персональными данными работника понимаются сведения о фактах, событиях и обстоятельствах жизни работника, позволяющие идентифицировать его личность и содержащиеся в личном деле работника либо подлежащие заключению в его личное дело в соответствии с настоящим Положением.</w:t>
      </w:r>
    </w:p>
    <w:p w:rsidR="00964627" w:rsidRDefault="00964627" w:rsidP="00964627">
      <w:pPr>
        <w:tabs>
          <w:tab w:val="left" w:pos="-3600"/>
          <w:tab w:val="left" w:pos="808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Работодатель в лице руководителя организации либо его представитель обеспечивает защиту персональных данных работников,  содержащихся  в  их  личных  делах,  от   неправомерного   их использования или утраты.</w:t>
      </w:r>
    </w:p>
    <w:p w:rsidR="00964627" w:rsidRDefault="00964627" w:rsidP="00964627">
      <w:pPr>
        <w:tabs>
          <w:tab w:val="left" w:pos="-3600"/>
          <w:tab w:val="left" w:pos="808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5. Работодатель определяет лиц, как правило, из числа работников кадровой службы организации, уполномоченных на получение, обработку, хранение, передачу и любое другое использование персональных данных работников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При получении, обработке, хранении и передаче персональных данных работника кадровая служба обязана соблюдать следующие требования;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а) обработка персональных данных работника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работнику в осуществлении трудовой деятельности, в обучении и должностном росте, обеспечения личной безопасности работника и членов его семьи, а также в  целях обеспечения сохранности принадлежащего ему имущества и имущества организации, учета  результатов исполнения им должностных обязанностей;</w:t>
      </w:r>
      <w:proofErr w:type="gramEnd"/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запрещается получать, обрабатывать и приобщать к личному делу работника, не установленные федеральными законами персональные данные о его политических, религиозных и иных убеждениях, частной жизни, членстве в  общественных объединениях, в том числе в профессиональных союзах;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при принятии решений, затрагивающих интересы работника, запрещается основываться на его персональных данных полученных </w:t>
      </w:r>
      <w:r>
        <w:rPr>
          <w:rFonts w:ascii="Times New Roman" w:hAnsi="Times New Roman"/>
          <w:color w:val="000000"/>
          <w:sz w:val="28"/>
        </w:rPr>
        <w:lastRenderedPageBreak/>
        <w:t>исключительно в результате их автоматизированной обработки или с использованием электронных носителей;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г) защита персональных данных работника от неправомерного их использования или утраты обеспечивается за счет средств организации в порядке, установленном </w:t>
      </w:r>
      <w:r>
        <w:rPr>
          <w:rFonts w:ascii="Times New Roman" w:hAnsi="Times New Roman"/>
          <w:sz w:val="28"/>
        </w:rPr>
        <w:t>федеральными законами;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передача персональных данных работника третьей стороне не допускается без его письменного согласия, за исключением случаев, установленных федеральным законом.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Работники и их представители должны быть ознакомлены под расписку с </w:t>
      </w:r>
      <w:r>
        <w:rPr>
          <w:rFonts w:ascii="Times New Roman" w:hAnsi="Times New Roman"/>
          <w:sz w:val="28"/>
        </w:rPr>
        <w:t xml:space="preserve">документами организации, устанавливающими порядок обработки персональных данных работников, а также осведомлены об их правах и обязанностях в этой области. 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Работодатель или уполномоченное им лицо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8. В личное дело работника вносятся его персональные данные и иные сведения, связанные с поступлением на работу, осуществлением трудовой деятельности и увольнением и необходимые для обеспечения деятельности организации. </w:t>
      </w:r>
      <w:r>
        <w:rPr>
          <w:rFonts w:ascii="Times New Roman" w:hAnsi="Times New Roman"/>
          <w:color w:val="000000"/>
          <w:sz w:val="28"/>
        </w:rPr>
        <w:t>Личное дело работника ведется кадровой службой организации.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</w:t>
      </w:r>
      <w:proofErr w:type="gramStart"/>
      <w:r>
        <w:rPr>
          <w:rFonts w:ascii="Times New Roman" w:hAnsi="Times New Roman"/>
          <w:color w:val="000000"/>
          <w:sz w:val="28"/>
        </w:rPr>
        <w:t>Персональные данные, внесенные в личные  дела работников, иные сведения, содержащиеся  в личных делах работников, относятся к сведениям конфиденциального   характера   (за   исключением   сведений,   которые   в установленных федеральными законами случаях могут быть опубликованы в средствах  массовой информации), а в случаях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 . К личному делу работника (если оно заводится) приобщаются:</w:t>
      </w:r>
    </w:p>
    <w:p w:rsidR="00964627" w:rsidRDefault="00964627" w:rsidP="00964627">
      <w:p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письменное заявление с просьбой о поступлении на работу (если есть);</w:t>
      </w:r>
    </w:p>
    <w:p w:rsidR="00964627" w:rsidRDefault="00964627" w:rsidP="00964627">
      <w:p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собственноручно заполненная и подписанная анкета установленной формы с приложением фотографии (если есть);</w:t>
      </w:r>
      <w:r>
        <w:rPr>
          <w:rFonts w:ascii="Times New Roman" w:hAnsi="Times New Roman"/>
          <w:color w:val="000000"/>
          <w:sz w:val="28"/>
        </w:rPr>
        <w:tab/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документы о прохождении конкурса на замещение вакантной должности (если гражданин назначен на должность по результатам конкурса);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копия паспорта;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д) копия трудовой книжки и документа, подтверждающего прохождение военной или иной службы;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е)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ж) 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з) копия приказа работодателя о назначении на должность или приеме на работу;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к) копии приказов работодателя о переводе работника на иную должность, о временном замещении им иной должности; 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м) копия приказов об увольнении работника, о прекращении трудового договора;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н) аттестационный лист работника, прошедшего аттестацию, и отзыв об исполнении  им должностных  обязанностей за аттестационный период;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о) копии приказов о поощрении работника, а также о наложении на него дисциплинарного взыскания до его снятия или отмены;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п) копии приказов об отстранении работника от занимаемой должности или работы;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таких сведений;</w:t>
      </w:r>
      <w:r>
        <w:rPr>
          <w:rFonts w:ascii="Times New Roman" w:hAnsi="Times New Roman"/>
          <w:color w:val="000000"/>
          <w:sz w:val="28"/>
        </w:rPr>
        <w:tab/>
        <w:t xml:space="preserve"> 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с) копия страхового свидетельства обязательного пенсионного страхования;</w:t>
      </w:r>
    </w:p>
    <w:p w:rsidR="00964627" w:rsidRDefault="00964627" w:rsidP="00964627">
      <w:pPr>
        <w:tabs>
          <w:tab w:val="left" w:pos="10065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т) копия свидетельства о постановке на учет в налоговом органе физического лица по месту жительства на  территории Российской Федерации;</w:t>
      </w:r>
    </w:p>
    <w:p w:rsidR="00964627" w:rsidRDefault="00964627" w:rsidP="00964627">
      <w:pPr>
        <w:tabs>
          <w:tab w:val="left" w:pos="-2835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у) копия страхового медицинского полиса обязательного медицинского</w:t>
      </w:r>
      <w:r>
        <w:rPr>
          <w:rFonts w:ascii="Times New Roman" w:hAnsi="Times New Roman"/>
          <w:color w:val="000000"/>
          <w:sz w:val="28"/>
        </w:rPr>
        <w:br/>
        <w:t>страхования граждан.</w:t>
      </w:r>
    </w:p>
    <w:p w:rsidR="00964627" w:rsidRDefault="00964627" w:rsidP="00964627">
      <w:pPr>
        <w:tabs>
          <w:tab w:val="left" w:pos="-2835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Сведения о работниках организации хранятся на бумажных носителях в помещении отдела персонала. Для этого используются специально оборудованные шкафы и сейфы, которые запираются и опечатываются. Сведения о работниках располагаются в алфавитном порядке.  Личные дела уволенных работников хранятся в архиве  в алфавитном порядке.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12. В личное дело работника вносятся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личному делу работника приобщаются иные документы, предусмотренные федеральными законами и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иными  нормативными   правовыми актами Российской Федерации.</w:t>
      </w:r>
      <w:r>
        <w:rPr>
          <w:rFonts w:ascii="Times New Roman" w:hAnsi="Times New Roman"/>
          <w:color w:val="000000"/>
          <w:sz w:val="28"/>
        </w:rPr>
        <w:tab/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Документы, приобщенные к личному делу работника, брошюруются, страницы нумеруются, к личному делу прилагается опись.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Учетные данные работников в соответствии с порядком, установленным действующим законодательством Российской Федерации, хранятся кадровой службой организации на электронных носителях. Кадровая служба обеспечивает их защиту от несанкционированного доступа и копирования.  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14. В обязанности кадровой службы организации, осуществляющей ведение личных дел работников, входит: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приобщение документов, указанных в пунктах 10 и 12 настоящего Положения, к личным делам работников;</w:t>
      </w:r>
    </w:p>
    <w:p w:rsidR="00964627" w:rsidRDefault="00964627" w:rsidP="00964627">
      <w:pPr>
        <w:ind w:right="-1" w:firstLine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обеспечение сохранности личных дел работников;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position w:val="6"/>
          <w:sz w:val="28"/>
        </w:rPr>
      </w:pPr>
      <w:r>
        <w:rPr>
          <w:rFonts w:ascii="Times New Roman" w:hAnsi="Times New Roman"/>
          <w:color w:val="000000"/>
          <w:sz w:val="28"/>
        </w:rPr>
        <w:t>в) обеспечение конфиденциальности сведений, содержащихся в личных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делах   работников,   в   соответствии   с   Федеральным   законом,   другими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федеральными законами, иными нормативными правовыми актами 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Федерации, </w:t>
      </w:r>
      <w:r>
        <w:rPr>
          <w:rFonts w:ascii="Times New Roman" w:hAnsi="Times New Roman"/>
          <w:color w:val="000000"/>
          <w:position w:val="6"/>
          <w:sz w:val="28"/>
        </w:rPr>
        <w:t xml:space="preserve"> а также в соответствии с настоящим Положением;  </w:t>
      </w:r>
    </w:p>
    <w:p w:rsidR="00964627" w:rsidRDefault="00964627" w:rsidP="00964627">
      <w:pPr>
        <w:tabs>
          <w:tab w:val="left" w:pos="10065"/>
        </w:tabs>
        <w:ind w:right="-1" w:firstLine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г) ознакомление работника с документами своего личного дела не реже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одного раза в год, а также по просьбе работника и во всех иных случаях, предусмотренных законодательством Российской Федерации.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15. Не являются тайной сведения: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 и о наличии свободных рабочих мест; о задолженности работодателей по выплате заработной платы и по иным социальным выплатам.</w:t>
      </w:r>
    </w:p>
    <w:p w:rsidR="00964627" w:rsidRDefault="00964627" w:rsidP="00964627">
      <w:pPr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 Работники, уполномоченные на ведение и хранение личных дел других работников,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работников, установленного настоящим Положением.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Конкретные обязанности по хранению личных дел работников, заполнению, хранению и выдаче трудовых книжек (дубликатов трудовых книжек), иных документов, отражающих персональные данные работников, возлагаются на работников отдела персонала и закрепляются в трудовых договорах, заключаемых с ними, и должностных инструкциях.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18.В отношении некоторых документов действующим законодательством РФ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19. Сведения о работниках организации могут также храниться на электронных носителях: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для защиты данных от несанкционированного доступа, реализуются следующие функции:</w:t>
      </w:r>
    </w:p>
    <w:p w:rsidR="00964627" w:rsidRDefault="00964627" w:rsidP="00964627">
      <w:pPr>
        <w:numPr>
          <w:ilvl w:val="0"/>
          <w:numId w:val="1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шифрование файлов;</w:t>
      </w:r>
    </w:p>
    <w:p w:rsidR="00964627" w:rsidRDefault="00964627" w:rsidP="00964627">
      <w:pPr>
        <w:numPr>
          <w:ilvl w:val="0"/>
          <w:numId w:val="1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защита паролем исполняемых файлов;</w:t>
      </w:r>
    </w:p>
    <w:p w:rsidR="00964627" w:rsidRDefault="00964627" w:rsidP="00964627">
      <w:pPr>
        <w:numPr>
          <w:ilvl w:val="0"/>
          <w:numId w:val="1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защита исполняемых файлов с помощью ключевой дискеты;</w:t>
      </w:r>
    </w:p>
    <w:p w:rsidR="00964627" w:rsidRDefault="00964627" w:rsidP="00964627">
      <w:pPr>
        <w:numPr>
          <w:ilvl w:val="0"/>
          <w:numId w:val="1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отслеживание и реакция на ошибки;</w:t>
      </w:r>
    </w:p>
    <w:p w:rsidR="00964627" w:rsidRDefault="00964627" w:rsidP="00964627">
      <w:pPr>
        <w:numPr>
          <w:ilvl w:val="0"/>
          <w:numId w:val="1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изменение паролей;</w:t>
      </w:r>
    </w:p>
    <w:p w:rsidR="00964627" w:rsidRDefault="00964627" w:rsidP="00964627">
      <w:pPr>
        <w:numPr>
          <w:ilvl w:val="0"/>
          <w:numId w:val="1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привязка к BIOS;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б) способы уничтожения документов:</w:t>
      </w:r>
    </w:p>
    <w:p w:rsidR="00964627" w:rsidRDefault="00964627" w:rsidP="00964627">
      <w:pPr>
        <w:numPr>
          <w:ilvl w:val="0"/>
          <w:numId w:val="2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уничтожение с использованием специального программного обеспечения, которое уничтожает информацию методом перезаписи или стирания. Для более надежного уничтожения информации эта процедура проводится многократно;</w:t>
      </w:r>
    </w:p>
    <w:p w:rsidR="00964627" w:rsidRDefault="00964627" w:rsidP="00964627">
      <w:pPr>
        <w:numPr>
          <w:ilvl w:val="0"/>
          <w:numId w:val="2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воздействие на рабочую поверхность носителя магнитным полем (размагничивание);</w:t>
      </w:r>
    </w:p>
    <w:p w:rsidR="00964627" w:rsidRDefault="00964627" w:rsidP="00964627">
      <w:pPr>
        <w:numPr>
          <w:ilvl w:val="0"/>
          <w:numId w:val="2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механическое уничтожение носителя вместе с информацией проводится тогда, когда требуется повышенная надежность уничтожения документов;</w:t>
      </w:r>
    </w:p>
    <w:p w:rsidR="00964627" w:rsidRDefault="00964627" w:rsidP="00964627">
      <w:pPr>
        <w:numPr>
          <w:ilvl w:val="0"/>
          <w:numId w:val="2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шредирование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измельчение, в результате которого носитель измельчается в специальных устройствах;</w:t>
      </w:r>
    </w:p>
    <w:p w:rsidR="00964627" w:rsidRDefault="00964627" w:rsidP="00964627">
      <w:pPr>
        <w:numPr>
          <w:ilvl w:val="0"/>
          <w:numId w:val="2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механическое воздействие с помощью молотка или любого другого прибора, позволяющего пробить в носителе дыры;</w:t>
      </w:r>
    </w:p>
    <w:p w:rsidR="00964627" w:rsidRDefault="00964627" w:rsidP="00964627">
      <w:pPr>
        <w:numPr>
          <w:ilvl w:val="0"/>
          <w:numId w:val="2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расплавление носителя;</w:t>
      </w:r>
    </w:p>
    <w:p w:rsidR="00964627" w:rsidRDefault="00964627" w:rsidP="00964627">
      <w:pPr>
        <w:numPr>
          <w:ilvl w:val="0"/>
          <w:numId w:val="2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химикатов, когда магнитная пластина заливается специальным химическим раствором, а после промывается ацетоном;</w:t>
      </w:r>
    </w:p>
    <w:p w:rsidR="00964627" w:rsidRDefault="00964627" w:rsidP="00964627">
      <w:pPr>
        <w:numPr>
          <w:ilvl w:val="0"/>
          <w:numId w:val="2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полный способ уничтожения электронных документов и информации – это уничтожение их вместе с носителем. 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20. Работодатель обеспечивает ограничение доступа к персональным данным работников лицам, не уполномоченным законом либо работодателем для получения соответствующих сведений.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21. Доступ к персональным данным работников без специального разрешения имеют работники, занимающие в организации следующие должности:</w:t>
      </w:r>
    </w:p>
    <w:p w:rsidR="00964627" w:rsidRDefault="00964627" w:rsidP="00964627">
      <w:pPr>
        <w:numPr>
          <w:ilvl w:val="0"/>
          <w:numId w:val="3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заведующая ДОУ;</w:t>
      </w:r>
    </w:p>
    <w:p w:rsidR="00964627" w:rsidRDefault="00964627" w:rsidP="00964627">
      <w:pPr>
        <w:numPr>
          <w:ilvl w:val="0"/>
          <w:numId w:val="3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старший воспитатель;</w:t>
      </w:r>
    </w:p>
    <w:p w:rsidR="00964627" w:rsidRDefault="00964627" w:rsidP="00964627">
      <w:pPr>
        <w:numPr>
          <w:ilvl w:val="0"/>
          <w:numId w:val="3"/>
        </w:numPr>
        <w:tabs>
          <w:tab w:val="left" w:pos="993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делопроизводитель.</w:t>
      </w:r>
    </w:p>
    <w:p w:rsidR="00964627" w:rsidRDefault="00964627" w:rsidP="00964627">
      <w:pPr>
        <w:tabs>
          <w:tab w:val="left" w:pos="-2127"/>
        </w:tabs>
        <w:ind w:right="-1"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 При получении сведений, составляющих персональные данные работника, указанные лица должны иметь право получать только те персональные данные работника, которые необходимы для выполнения конкретных функций, заданий.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При передаче персональных данных работодатель должен соблюдать следующие  требования:</w:t>
      </w:r>
    </w:p>
    <w:p w:rsidR="00964627" w:rsidRDefault="00964627" w:rsidP="00964627">
      <w:pPr>
        <w:numPr>
          <w:ilvl w:val="0"/>
          <w:numId w:val="4"/>
        </w:num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здоровью работника, а также в случаях, установленных федеральным законом (например, несчастный случай на производстве обязывает работодателя при необходимости доставить пострадавшего в учреждение здравоохранения, немедленно проинформировать родственников пострадавшего, а также направить сообщение в органы и организации, определенные в Трудовом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Кодексе Российской Федерации (ст.228 ТК РФ), иными федеральными законами; о случаях острого отравления работодатель сообщает в соответствующий орган санитарно-эпидемиологического надзора).</w:t>
      </w:r>
      <w:proofErr w:type="gramEnd"/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24. Заполнение документации, содержащие персональные данные работника, осуществлять в соответствии с унифицированными формами первичной учетной документации по учету труда и его оплаты, утвержденными постановлением Госкомитета России от 05.01.04 №1.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 письменному заявлению работника не позднее трех дней со дня подачи этого заявления выдать последнему копии документов, связанных с работой (копии приказа о приеме на работу, приказов о переводах на другую работу, приказа об увольнении с работы, выписки из трудовой книжки; справки о заработной плате, периоде работ у данного работодателя и др.) Копии документов, связанные с работой, должны быть заверены надлежащим образом и предоставляться работнику безвозмездно;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б) вести учет передачи персональных данных работникам третьим лицам путем ведения соответствующего журнала, отражающего сведения о поступившем запросе (кто является отправителем запроса, дата его поступления работодателю), дату ответа на запрос, какая именно информация была передана  либо отметку об отказе в ее предоставлении, либо ограничиваться помещением в личное дело работника выписок, копий документов и т.п. отражающих сведения о поступившем запросе</w:t>
      </w:r>
      <w:proofErr w:type="gramEnd"/>
      <w:r>
        <w:rPr>
          <w:rFonts w:ascii="Times New Roman" w:hAnsi="Times New Roman"/>
          <w:sz w:val="28"/>
        </w:rPr>
        <w:t xml:space="preserve"> в результате его рассмотрения;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в) в целях обеспечения сохранности документов по личному составу уволенных работников в случае реорганизации и ликвидации организации, а также социальной защищенности граждан,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хранение при реорганизации или ликвидации юридического лица;  </w:t>
      </w:r>
      <w:proofErr w:type="gramEnd"/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 случае реорганизации или ликвидации организации учет и сохранность документов по личному составу,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В целях обеспечения защиты персональных данных, хранящихся у работодателя, работники имеют право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полную информацию об их персональных данных и обработке этих данных, в частности работник имеет право знать, кто в каких целях использует или использовал его персональные данные;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определение представителей для защиты своих персональных данных;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доступ к относящимся к ним медицинским данным;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Кодекса. При отказе работодателя </w:t>
      </w:r>
      <w:r>
        <w:rPr>
          <w:rFonts w:ascii="Times New Roman" w:hAnsi="Times New Roman"/>
          <w:sz w:val="28"/>
        </w:rPr>
        <w:lastRenderedPageBreak/>
        <w:t>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собственную точку зрения;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требование об извещении работодателем всех лиц, которым ранее были сообщены неверные или неполные персональные данные работника, обо всех производственных в них  изменениях или исключениях из них;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неправомерный отказ работодателя исключить или исправить персональные данные работника, а также любое иное нарушение права работника на защиту персональных данных влечет возникновение у работника права требовать устранения нарушения его прав и компетенции причиненного таким нарушением морального вреда.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Настоящее Положение вступает в силу с момента его утверждения заведующей ДОУ.</w:t>
      </w:r>
    </w:p>
    <w:p w:rsidR="00964627" w:rsidRDefault="00964627" w:rsidP="00964627">
      <w:pPr>
        <w:tabs>
          <w:tab w:val="left" w:pos="-142"/>
        </w:tabs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Настоящее Положение доводится до сведения всех работников персонально под роспись.</w:t>
      </w:r>
    </w:p>
    <w:p w:rsidR="00F371B0" w:rsidRDefault="00F371B0"/>
    <w:sectPr w:rsidR="00F371B0" w:rsidSect="00A3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6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B467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6913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F6E62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B0"/>
    <w:rsid w:val="00543754"/>
    <w:rsid w:val="00964627"/>
    <w:rsid w:val="009D1BF3"/>
    <w:rsid w:val="00A326AF"/>
    <w:rsid w:val="00F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2428</Words>
  <Characters>13845</Characters>
  <Application>Microsoft Office Word</Application>
  <DocSecurity>0</DocSecurity>
  <Lines>115</Lines>
  <Paragraphs>32</Paragraphs>
  <ScaleCrop>false</ScaleCrop>
  <Company/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2017-03-29T06:05:00Z</dcterms:created>
  <dcterms:modified xsi:type="dcterms:W3CDTF">2018-04-10T07:30:00Z</dcterms:modified>
</cp:coreProperties>
</file>